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5C8" w14:textId="5A06C21E" w:rsidR="00B76E44" w:rsidRPr="007F4EDB" w:rsidRDefault="007F4EDB" w:rsidP="007F4ED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4EDB">
        <w:rPr>
          <w:rFonts w:asciiTheme="majorHAnsi" w:hAnsiTheme="majorHAnsi" w:cstheme="majorHAnsi"/>
          <w:b/>
          <w:sz w:val="24"/>
          <w:szCs w:val="24"/>
        </w:rPr>
        <w:t xml:space="preserve">INFORMACJA O PRZETWARZANIU DANYCH OSOBOWYCH DLA </w:t>
      </w:r>
      <w:r w:rsidR="005C2B9F">
        <w:rPr>
          <w:rFonts w:asciiTheme="majorHAnsi" w:hAnsiTheme="majorHAnsi" w:cstheme="majorHAnsi"/>
          <w:b/>
          <w:sz w:val="24"/>
          <w:szCs w:val="24"/>
        </w:rPr>
        <w:t>ZLECENIOBIORCY</w:t>
      </w:r>
    </w:p>
    <w:p w14:paraId="27EF52A8" w14:textId="77777777" w:rsidR="007F4EDB" w:rsidRPr="007F4EDB" w:rsidRDefault="007F4EDB" w:rsidP="007F4EDB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39587648"/>
      <w:r w:rsidRPr="007F4EDB">
        <w:rPr>
          <w:rFonts w:asciiTheme="majorHAnsi" w:hAnsiTheme="majorHAnsi" w:cstheme="majorHAnsi"/>
          <w:b/>
          <w:bCs/>
          <w:kern w:val="0"/>
          <w:sz w:val="20"/>
          <w:szCs w:val="20"/>
        </w:rPr>
        <w:t>Administrator danych</w:t>
      </w:r>
    </w:p>
    <w:p w14:paraId="670709C4" w14:textId="0512D322" w:rsidR="007F4EDB" w:rsidRPr="007F4EDB" w:rsidRDefault="007F4EDB" w:rsidP="00056F54">
      <w:pPr>
        <w:spacing w:after="0"/>
        <w:jc w:val="both"/>
        <w:rPr>
          <w:rFonts w:asciiTheme="majorHAnsi" w:hAnsiTheme="majorHAnsi" w:cstheme="majorHAnsi"/>
          <w:kern w:val="0"/>
          <w:sz w:val="20"/>
          <w:szCs w:val="20"/>
          <w:lang w:val="en-GB"/>
        </w:rPr>
      </w:pPr>
      <w:r w:rsidRPr="007F4EDB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Administratorem, czyli podmiotem decydującym o tym, które dane osobowe będą przetwarzane oraz w jakim celu, i jakim sposobem, jest Zakład Innowacyjny Technik Energetycznych PROMAT Sp. z o.o., ul. Wejherowska 5C, 84-208 Dobrzewino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info@promat.pl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, t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elefon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+48 58 663 02 02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DAF7E8C" w14:textId="7AF56E5C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Cel przetwarzania</w:t>
      </w:r>
      <w:r w:rsidR="005C2B9F">
        <w:rPr>
          <w:rFonts w:asciiTheme="majorHAnsi" w:hAnsiTheme="majorHAnsi" w:cstheme="majorHAnsi"/>
          <w:b/>
          <w:sz w:val="20"/>
          <w:szCs w:val="20"/>
        </w:rPr>
        <w:t xml:space="preserve"> i p</w:t>
      </w:r>
      <w:r w:rsidR="005C2B9F" w:rsidRPr="007F4EDB">
        <w:rPr>
          <w:rFonts w:asciiTheme="majorHAnsi" w:hAnsiTheme="majorHAnsi" w:cstheme="majorHAnsi"/>
          <w:b/>
          <w:sz w:val="20"/>
          <w:szCs w:val="20"/>
        </w:rPr>
        <w:t>odstawa przetwarzania danych</w:t>
      </w:r>
    </w:p>
    <w:p w14:paraId="73CA7810" w14:textId="5CCE6039" w:rsidR="00D85C8C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5C2B9F">
        <w:rPr>
          <w:rFonts w:asciiTheme="majorHAnsi" w:hAnsiTheme="majorHAnsi" w:cstheme="majorHAnsi"/>
          <w:sz w:val="20"/>
          <w:szCs w:val="20"/>
        </w:rPr>
        <w:t xml:space="preserve">Celem przetwarzania Pani/Pana danych osobowych jest realizacja umowy lub podjęcie działań przed zawarciem umowy (art. 6 ust. 1 lit. b) RODO*) oraz realizacja obowiązku prawnego ciążącego na Administratorze (art. 6 ust.1 lit. c) RODO) </w:t>
      </w:r>
      <w:r>
        <w:rPr>
          <w:rFonts w:asciiTheme="majorHAnsi" w:hAnsiTheme="majorHAnsi" w:cstheme="majorHAnsi"/>
          <w:sz w:val="20"/>
          <w:szCs w:val="20"/>
        </w:rPr>
        <w:t xml:space="preserve">w związku z </w:t>
      </w:r>
      <w:r w:rsidRPr="005C2B9F">
        <w:rPr>
          <w:rFonts w:asciiTheme="majorHAnsi" w:hAnsiTheme="majorHAnsi" w:cstheme="majorHAnsi"/>
          <w:sz w:val="20"/>
          <w:szCs w:val="20"/>
        </w:rPr>
        <w:t>ustawą z dnia 13 października 1998 roku o systemie ubezpieczeń społecznych (Dz.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5C2B9F">
        <w:rPr>
          <w:rFonts w:asciiTheme="majorHAnsi" w:hAnsiTheme="majorHAnsi" w:cstheme="majorHAnsi"/>
          <w:sz w:val="20"/>
          <w:szCs w:val="20"/>
        </w:rPr>
        <w:t>U.</w:t>
      </w:r>
      <w:r>
        <w:rPr>
          <w:rFonts w:asciiTheme="majorHAnsi" w:hAnsiTheme="majorHAnsi" w:cstheme="majorHAnsi"/>
          <w:sz w:val="20"/>
          <w:szCs w:val="20"/>
        </w:rPr>
        <w:t xml:space="preserve"> z</w:t>
      </w:r>
      <w:r w:rsidRPr="005C2B9F">
        <w:rPr>
          <w:rFonts w:asciiTheme="majorHAnsi" w:hAnsiTheme="majorHAnsi" w:cstheme="majorHAnsi"/>
          <w:sz w:val="20"/>
          <w:szCs w:val="20"/>
        </w:rPr>
        <w:t xml:space="preserve"> 2023 r. poz. 326. ze zm.)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C2B9F">
        <w:rPr>
          <w:rFonts w:asciiTheme="majorHAnsi" w:hAnsiTheme="majorHAnsi" w:cstheme="majorHAnsi"/>
          <w:sz w:val="20"/>
          <w:szCs w:val="20"/>
        </w:rPr>
        <w:t>oraz obrona</w:t>
      </w:r>
      <w:r>
        <w:rPr>
          <w:rFonts w:asciiTheme="majorHAnsi" w:hAnsiTheme="majorHAnsi" w:cstheme="majorHAnsi"/>
          <w:sz w:val="20"/>
          <w:szCs w:val="20"/>
        </w:rPr>
        <w:t xml:space="preserve"> lub dochodzenie </w:t>
      </w:r>
      <w:r w:rsidRPr="005C2B9F">
        <w:rPr>
          <w:rFonts w:asciiTheme="majorHAnsi" w:hAnsiTheme="majorHAnsi" w:cstheme="majorHAnsi"/>
          <w:sz w:val="20"/>
          <w:szCs w:val="20"/>
        </w:rPr>
        <w:t xml:space="preserve"> roszczeń w związku z prawnie usprawiedliwionym interesem administratora (art. 6 ust. 1 lit. f) RODO).</w:t>
      </w:r>
    </w:p>
    <w:p w14:paraId="353801D7" w14:textId="77777777" w:rsid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7652FE" w14:textId="77777777" w:rsid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Obowiązek podania danych</w:t>
      </w:r>
    </w:p>
    <w:p w14:paraId="685C5BBC" w14:textId="225AA0A2" w:rsidR="005C2B9F" w:rsidRP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5C2B9F">
        <w:rPr>
          <w:rFonts w:asciiTheme="majorHAnsi" w:hAnsiTheme="majorHAnsi" w:cstheme="majorHAnsi"/>
          <w:bCs/>
          <w:sz w:val="20"/>
          <w:szCs w:val="20"/>
        </w:rPr>
        <w:t>Podanie danych jest obowiązkowe w zakresie przepisów prawa oraz umowne w pozostałym zakresie. Konsekwencją nie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C2B9F">
        <w:rPr>
          <w:rFonts w:asciiTheme="majorHAnsi" w:hAnsiTheme="majorHAnsi" w:cstheme="majorHAnsi"/>
          <w:bCs/>
          <w:sz w:val="20"/>
          <w:szCs w:val="20"/>
        </w:rPr>
        <w:t>podania danych osobowych może być odmowa podpisania umowy.</w:t>
      </w:r>
    </w:p>
    <w:p w14:paraId="7196ABCD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49BB34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Okres przechowywania danych</w:t>
      </w:r>
    </w:p>
    <w:p w14:paraId="4A9A4E20" w14:textId="1A29C49E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D85C8C">
        <w:rPr>
          <w:rFonts w:asciiTheme="majorHAnsi" w:hAnsiTheme="majorHAnsi" w:cstheme="majorHAnsi"/>
          <w:sz w:val="20"/>
          <w:szCs w:val="20"/>
        </w:rPr>
        <w:t xml:space="preserve">Pani/Pana dane osobowe przechowywane będą przez okres 10 lat licząc </w:t>
      </w:r>
      <w:r w:rsidR="001C68DF" w:rsidRPr="001C68DF">
        <w:rPr>
          <w:rFonts w:asciiTheme="majorHAnsi" w:hAnsiTheme="majorHAnsi" w:cstheme="majorHAnsi"/>
          <w:sz w:val="20"/>
          <w:szCs w:val="20"/>
        </w:rPr>
        <w:t>od stycznia roku następnego po rozwiązaniu lub wygaśnięciu umowy, chyba że przepisy przewidują dłuższy okres przechowywania dla tych danych.</w:t>
      </w:r>
    </w:p>
    <w:p w14:paraId="4BBB97E7" w14:textId="77777777" w:rsidR="00D85C8C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CB3F6F9" w14:textId="0B620DE4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581406DE" w14:textId="7D908303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Od</w:t>
      </w:r>
      <w:r w:rsidRPr="00D85C8C">
        <w:rPr>
          <w:rFonts w:asciiTheme="majorHAnsi" w:hAnsiTheme="majorHAnsi" w:cstheme="majorHAnsi"/>
          <w:sz w:val="20"/>
          <w:szCs w:val="20"/>
        </w:rPr>
        <w:t>biorcami Pani/Pana danych osobowych mogą być: banki, firmy pocztowe, zewnętrzne usługi serwisu systemu monitoringu oraz inne firmy świadczące usługi na rzecz Administratora, a także podmioty uprawnione na podstawie przepisów prawa</w:t>
      </w:r>
      <w:r w:rsidR="001C68DF">
        <w:rPr>
          <w:rFonts w:asciiTheme="majorHAnsi" w:hAnsiTheme="majorHAnsi" w:cstheme="majorHAnsi"/>
          <w:sz w:val="20"/>
          <w:szCs w:val="20"/>
        </w:rPr>
        <w:t xml:space="preserve"> (m.in. ZUS, urzędy skarbowe).</w:t>
      </w:r>
    </w:p>
    <w:p w14:paraId="469177C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5AD3D9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Prawa osób</w:t>
      </w:r>
    </w:p>
    <w:p w14:paraId="77017664" w14:textId="226ECEF7" w:rsidR="007F4EDB" w:rsidRPr="007F4EDB" w:rsidRDefault="00D85C8C" w:rsidP="001C68DF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Ma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 prawo do żądania od administratora dostępu do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swoich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 osobowych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uzyskania ich kopii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, prawo do ich sprostowania, prawo do usunięcia danych z zastrzeżenie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art. 17 ust. 3 RODO, prawo do ograniczenia przetwarzania, prawo do wniesienia sprzeciwu wobec przetwarzania, prawo do przenoszenia danych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a Pani/Pan prawo wniesienia skargi do organu nadzorczego - Prezesa Urzędu Ochrony Danych Osobowych (ul. Stawki 2, 00-193 Warszawa, e-mail: kancelaria@uodo.gov.pl)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bookmarkEnd w:id="0"/>
    <w:p w14:paraId="29C96739" w14:textId="77777777" w:rsidR="007F4EDB" w:rsidRPr="007F4EDB" w:rsidRDefault="007F4EDB" w:rsidP="007F4EDB">
      <w:pPr>
        <w:pStyle w:val="Klauzulatre"/>
        <w:rPr>
          <w:rFonts w:asciiTheme="majorHAnsi" w:hAnsiTheme="majorHAnsi" w:cstheme="majorHAnsi"/>
          <w:szCs w:val="22"/>
          <w:shd w:val="clear" w:color="auto" w:fill="FFFFFF"/>
        </w:rPr>
      </w:pPr>
    </w:p>
    <w:p w14:paraId="03C4975C" w14:textId="33EB4A0E" w:rsidR="007F4EDB" w:rsidRPr="007F4EDB" w:rsidRDefault="007F4EDB" w:rsidP="00574704">
      <w:pPr>
        <w:spacing w:after="0"/>
        <w:jc w:val="both"/>
        <w:rPr>
          <w:rFonts w:asciiTheme="majorHAnsi" w:hAnsiTheme="majorHAnsi" w:cstheme="majorHAnsi"/>
        </w:rPr>
      </w:pPr>
      <w:r w:rsidRPr="007F4EDB">
        <w:rPr>
          <w:rFonts w:asciiTheme="majorHAnsi" w:eastAsia="Times New Roman" w:hAnsiTheme="majorHAnsi" w:cstheme="majorHAnsi"/>
          <w:sz w:val="20"/>
          <w:lang w:eastAsia="pl-PL"/>
        </w:rPr>
        <w:t xml:space="preserve">*Skrót RODO odnosi się </w:t>
      </w:r>
      <w:r w:rsidR="00D85C8C">
        <w:rPr>
          <w:rFonts w:asciiTheme="majorHAnsi" w:eastAsia="Times New Roman" w:hAnsiTheme="majorHAnsi" w:cstheme="majorHAnsi"/>
          <w:sz w:val="20"/>
          <w:lang w:eastAsia="pl-PL"/>
        </w:rPr>
        <w:t>r</w:t>
      </w:r>
      <w:r w:rsidRPr="007F4EDB">
        <w:rPr>
          <w:rFonts w:asciiTheme="majorHAnsi" w:eastAsia="Times New Roman" w:hAnsiTheme="majorHAnsi" w:cstheme="majorHAnsi"/>
          <w:sz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7F4EDB" w:rsidRPr="007F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E06F00"/>
    <w:multiLevelType w:val="hybridMultilevel"/>
    <w:tmpl w:val="5F70C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496">
    <w:abstractNumId w:val="0"/>
  </w:num>
  <w:num w:numId="2" w16cid:durableId="2119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DB"/>
    <w:rsid w:val="00032863"/>
    <w:rsid w:val="00056F54"/>
    <w:rsid w:val="001C68DF"/>
    <w:rsid w:val="00371D52"/>
    <w:rsid w:val="00574704"/>
    <w:rsid w:val="005C2B9F"/>
    <w:rsid w:val="007F4EDB"/>
    <w:rsid w:val="008451E5"/>
    <w:rsid w:val="008A64B3"/>
    <w:rsid w:val="00B76E44"/>
    <w:rsid w:val="00D0765D"/>
    <w:rsid w:val="00D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142"/>
  <w15:chartTrackingRefBased/>
  <w15:docId w15:val="{304860D7-F15F-45BC-BF4F-B3B2DD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EDB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Klauzulatre">
    <w:name w:val="Klauzula_treść"/>
    <w:basedOn w:val="Normalny"/>
    <w:link w:val="KlauzulatreZnak"/>
    <w:qFormat/>
    <w:rsid w:val="007F4EDB"/>
    <w:pPr>
      <w:spacing w:after="0" w:line="240" w:lineRule="auto"/>
      <w:jc w:val="both"/>
    </w:pPr>
    <w:rPr>
      <w:rFonts w:ascii="Arial Narrow" w:hAnsi="Arial Narrow" w:cstheme="minorHAnsi"/>
      <w:kern w:val="0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7F4EDB"/>
    <w:rPr>
      <w:rFonts w:ascii="Arial Narrow" w:hAnsi="Arial Narrow" w:cstheme="minorHAnsi"/>
      <w:kern w:val="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Małgorzata Krużycka</cp:lastModifiedBy>
  <cp:revision>5</cp:revision>
  <dcterms:created xsi:type="dcterms:W3CDTF">2023-04-16T05:14:00Z</dcterms:created>
  <dcterms:modified xsi:type="dcterms:W3CDTF">2023-04-21T08:59:00Z</dcterms:modified>
</cp:coreProperties>
</file>